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66"/>
        <w:gridCol w:w="1984"/>
        <w:gridCol w:w="3686"/>
      </w:tblGrid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討論主題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團隊名稱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討論議題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初學知味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探討身心障礙學生高等教育受教權益</w:t>
            </w:r>
          </w:p>
        </w:tc>
        <w:bookmarkStart w:id="0" w:name="_GoBack"/>
        <w:bookmarkEnd w:id="0"/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台南教育值得更好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城鄉教育落差縮小，更聽到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準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老師的心聲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村辦公處報告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以過去→現在→未來三個時間點，探討師資培育在偏鄉問題與如何提升偏鄉師資的質與量。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CANY學思並行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學用落差？大學是知識傳播地還是職能培養所？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反政我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很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閒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108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課綱對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城鄉教育資源差距的影響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臺灣人文公民協會籌備委員會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城鄉共學，互換共學：城鄉共學新途徑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之創想</w:t>
            </w:r>
            <w:proofErr w:type="gramEnd"/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路邊工作室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游牧式教育:中小學資源共享與跨校社團交流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城先啟後來開鄉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偏鄉學校何以實現兼顧多元文化的適性教育？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劍潭青年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學生成長環境所造成的學生競爭力之差異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青年級距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城與鄉的界限：青年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迴游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偏鄉如何提供水域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台灣囝仔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教育與偏鄉的距離：如何透過社會參與解決偏鄉教育問題？</w:t>
            </w:r>
          </w:p>
        </w:tc>
      </w:tr>
      <w:tr w:rsidR="00A91CC7" w:rsidRPr="00A91CC7" w:rsidTr="00975F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青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諮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Can help, 後設參與！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機會均等：刻畫青年對“文化不利”的看法與解決藍圖（北區場）</w:t>
            </w:r>
          </w:p>
        </w:tc>
      </w:tr>
      <w:tr w:rsidR="00A91CC7" w:rsidRPr="00A91CC7" w:rsidTr="00975F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青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諮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Can help, 後設參與！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機會均等：刻畫青年對“文化不利”的看法與解決藍圖（中區場）</w:t>
            </w:r>
          </w:p>
        </w:tc>
      </w:tr>
      <w:tr w:rsidR="00A91CC7" w:rsidRPr="00A91CC7" w:rsidTr="00975F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青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諮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Can help, 後設參與！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機會均等：刻畫青年對“文化不利”的看法與解決藍圖（南區場）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扶青世代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偏鄉硬體設施完備，缺乏實質運用與實行者? 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老師不要走，想要你留下來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偏鄉的需求都市的大人看見了嗎?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青年海洋同樂會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海島台灣，不論城鄉，皆能享受海洋的餽贈與智慧。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三人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讓人文講堂在校園扎根，拓展偏鄉青年的多元發展及國際觀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台北市新世代扶青社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培養數位腦，自習沒煩惱：數位學習x城鄉教育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青年交流自組團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政府大量推動偏鄉服務，真的能把資源帶入偏鄉？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偏鄉教育 不偏心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未轉型的部落，其資源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挹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注與學生啟發極重要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水沙連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論有效使用教育資源的方法：以偏鄉藝文教育為例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馥闢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白沙屯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『白沙屯』特色的鄉城教育資源落差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高雄好七桃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原住民教育資源現況及面臨問題之探討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D.A.L.A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偏鄉師資流動率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石滬人家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離島教育資源城鄉差距：澎湖地方教育資源現況討論與困境之解套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2020孩子要贏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偏鄉教師之工作內容及其高流動率之探討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『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鑫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山』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創學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以『金山』為主體的教育資源風貌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想吧！設計思考實驗室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如何設計出更開放更多元的生命教育學習經驗？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找自己生涯探索團隊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108 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課綱之下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，普通科高中生涯探索城鄉差距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29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國際扶輪3523地區扶輪青年服務社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如何克服偏鄉教育資源匱乏並且提升教育題材深度與廣度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來嘉TALK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如何縮小嘉義市與六都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學生間的機會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鴻溝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青春飛young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高雄城鄉教育資源差距探悉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城鄉教育資源差距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把燈提高雄師大</w:t>
            </w:r>
            <w:proofErr w:type="spell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Gose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照亮偏鄉每一個孩子：以社會資源改善偏鄉教育的可能方法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又應又大高應大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勞動教育推動願景工作坊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勞權小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鬥士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畢業即就業，青年就業問題探討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BlueTrend</w:t>
            </w:r>
            <w:proofErr w:type="spell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藍色脈動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潛水產業就業保障與公會組織可行性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斜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槓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青年945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多元兼職型態（新經濟）的挑戰與現況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你在乎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勞權嗎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中小企業零售業勞基法遵守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不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彰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MOI Education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世界趨勢與在地文化－符合臺灣脈絡的教育創業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39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Labor Challenge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時代的眼淚，我們的薪水和休假被誰偷走了?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醫護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護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我.我護醫護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正視血汗醫院與醫療永續發展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41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智作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青年合理勞動條件與權益-如何將人才留在台灣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Stand by Her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Stand by Her!打造對女性醫師更友善的勞動環境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台南市青年諮詢委員會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大學生實習勞動條件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Lead For Taiwan 領導臺灣 - 審議式論壇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外籍看護是否應適用於勞動基準法之保障對象？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權『體』起立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『師徒糾結』體育人的勞動權益哀愁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勞動條件GO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七休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的基本人權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南囝仔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我的權益在哪裡? --職場權益的意識抬頭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幼保有話「教」出來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教育的啟蒙從幼兒教育開始，應該如何維持師資品質？ 如何鼓勵幼兒教保專業科系學生投入職場？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49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小海豹思考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防疫無限上綱凌駕於醫療人員自由權之上？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上班不要該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【勞動權益】平常上網幹老闆，這次換你來幹老闆</w:t>
            </w:r>
          </w:p>
        </w:tc>
      </w:tr>
      <w:tr w:rsidR="00A91CC7" w:rsidRPr="00A91CC7" w:rsidTr="00975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51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合理勞動條件與權益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僱人苑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寫做承攬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卻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唸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做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僱傭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？錯綜複雜的灰色地帶</w:t>
            </w:r>
          </w:p>
        </w:tc>
      </w:tr>
      <w:tr w:rsidR="00A91CC7" w:rsidRPr="00A91CC7" w:rsidTr="00975FDB">
        <w:tc>
          <w:tcPr>
            <w:tcW w:w="8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1CC7" w:rsidRPr="00A91CC7" w:rsidRDefault="00A91CC7" w:rsidP="00A91C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備註1：序號依各討論主題中提案申請順序排列。</w:t>
            </w:r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備註2：定於7月13日進行書面審查(含視訊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詢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答)，請各團隊預留時間，視訊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詢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答(</w:t>
            </w:r>
            <w:proofErr w:type="gramStart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含會前</w:t>
            </w:r>
            <w:proofErr w:type="gramEnd"/>
            <w:r w:rsidRPr="00A91CC7">
              <w:rPr>
                <w:rFonts w:ascii="新細明體" w:eastAsia="新細明體" w:hAnsi="新細明體" w:cs="新細明體"/>
                <w:kern w:val="0"/>
                <w:szCs w:val="24"/>
              </w:rPr>
              <w:t>測試)時間另行通知。</w:t>
            </w:r>
          </w:p>
        </w:tc>
      </w:tr>
    </w:tbl>
    <w:p w:rsidR="00A91CC7" w:rsidRPr="00A91CC7" w:rsidRDefault="00A91CC7" w:rsidP="00A91CC7">
      <w:pPr>
        <w:rPr>
          <w:rFonts w:hint="eastAsia"/>
        </w:rPr>
      </w:pPr>
    </w:p>
    <w:sectPr w:rsidR="00A91CC7" w:rsidRPr="00A91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3"/>
    <w:rsid w:val="002B642C"/>
    <w:rsid w:val="00475EB0"/>
    <w:rsid w:val="004E46D3"/>
    <w:rsid w:val="00975FDB"/>
    <w:rsid w:val="00A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AC74C-855D-48B3-A398-1D96C79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1C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bold">
    <w:name w:val="font_bold"/>
    <w:basedOn w:val="a0"/>
    <w:rsid w:val="00A91CC7"/>
  </w:style>
  <w:style w:type="character" w:customStyle="1" w:styleId="font8">
    <w:name w:val="font8"/>
    <w:basedOn w:val="a0"/>
    <w:rsid w:val="00A91CC7"/>
  </w:style>
  <w:style w:type="character" w:customStyle="1" w:styleId="font6">
    <w:name w:val="font6"/>
    <w:basedOn w:val="a0"/>
    <w:rsid w:val="00A91CC7"/>
  </w:style>
  <w:style w:type="paragraph" w:customStyle="1" w:styleId="msgmoduledownload">
    <w:name w:val="msgmodule_download"/>
    <w:basedOn w:val="a"/>
    <w:rsid w:val="00A91C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91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08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337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323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2020-07-20T07:08:00Z</dcterms:created>
  <dcterms:modified xsi:type="dcterms:W3CDTF">2020-07-20T10:06:00Z</dcterms:modified>
</cp:coreProperties>
</file>